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DE686D">
        <w:rPr>
          <w:rFonts w:ascii="ＭＳ 明朝" w:hAnsi="ＭＳ 明朝" w:hint="eastAsia"/>
        </w:rPr>
        <w:t>東予高等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E686D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E686D">
        <w:rPr>
          <w:rFonts w:ascii="ＭＳ 明朝" w:hAnsi="ＭＳ 明朝" w:hint="eastAsia"/>
        </w:rPr>
        <w:t>県立東予高等学校本館</w:t>
      </w:r>
      <w:bookmarkStart w:id="0" w:name="_GoBack"/>
      <w:bookmarkEnd w:id="0"/>
      <w:r w:rsidR="00D2556B">
        <w:rPr>
          <w:rFonts w:ascii="ＭＳ 明朝" w:hAnsi="ＭＳ 明朝" w:hint="eastAsia"/>
        </w:rPr>
        <w:t>トイレ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DE686D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A25747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大澤 翼</cp:lastModifiedBy>
  <cp:revision>10</cp:revision>
  <cp:lastPrinted>2016-03-02T09:28:00Z</cp:lastPrinted>
  <dcterms:created xsi:type="dcterms:W3CDTF">2019-02-28T07:18:00Z</dcterms:created>
  <dcterms:modified xsi:type="dcterms:W3CDTF">2025-04-30T02:49:00Z</dcterms:modified>
</cp:coreProperties>
</file>